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32" w:type="dxa"/>
        <w:tblLayout w:type="fixed"/>
        <w:tblLook w:val="0000" w:firstRow="0" w:lastRow="0" w:firstColumn="0" w:lastColumn="0" w:noHBand="0" w:noVBand="0"/>
      </w:tblPr>
      <w:tblGrid>
        <w:gridCol w:w="4109"/>
        <w:gridCol w:w="5529"/>
      </w:tblGrid>
      <w:tr w:rsidR="00116817" w:rsidRPr="006D29DE" w:rsidTr="00944C42">
        <w:trPr>
          <w:trHeight w:val="1432"/>
        </w:trPr>
        <w:tc>
          <w:tcPr>
            <w:tcW w:w="4109" w:type="dxa"/>
          </w:tcPr>
          <w:p w:rsidR="00116817" w:rsidRPr="00B7240B" w:rsidRDefault="00116817" w:rsidP="00944C42">
            <w:pPr>
              <w:pStyle w:val="Heading6"/>
              <w:spacing w:before="0" w:after="0"/>
              <w:ind w:left="-108" w:firstLine="10"/>
              <w:jc w:val="center"/>
              <w:rPr>
                <w:rFonts w:ascii="Times New Roman" w:hAnsi="Times New Roman"/>
                <w:b w:val="0"/>
                <w:color w:val="auto"/>
                <w:sz w:val="28"/>
                <w:szCs w:val="26"/>
              </w:rPr>
            </w:pPr>
            <w:bookmarkStart w:id="0" w:name="_GoBack"/>
            <w:bookmarkEnd w:id="0"/>
            <w:r w:rsidRPr="00B7240B">
              <w:rPr>
                <w:rFonts w:ascii="Times New Roman" w:hAnsi="Times New Roman"/>
                <w:b w:val="0"/>
                <w:color w:val="auto"/>
                <w:sz w:val="28"/>
                <w:szCs w:val="26"/>
              </w:rPr>
              <w:t>ĐẢNG BỘ THÀNH PHỐ HÀ NỘI</w:t>
            </w:r>
          </w:p>
          <w:p w:rsidR="00116817" w:rsidRPr="005D5B46" w:rsidRDefault="00116817" w:rsidP="00944C42">
            <w:pPr>
              <w:pStyle w:val="Heading6"/>
              <w:spacing w:before="0" w:after="0"/>
              <w:ind w:left="-108" w:firstLine="10"/>
              <w:jc w:val="center"/>
              <w:rPr>
                <w:rFonts w:ascii="Times New Roman" w:hAnsi="Times New Roman"/>
                <w:color w:val="auto"/>
                <w:sz w:val="28"/>
                <w:szCs w:val="26"/>
              </w:rPr>
            </w:pPr>
            <w:r w:rsidRPr="005D5B46">
              <w:rPr>
                <w:rFonts w:ascii="Times New Roman" w:hAnsi="Times New Roman"/>
                <w:color w:val="auto"/>
                <w:sz w:val="28"/>
                <w:szCs w:val="26"/>
              </w:rPr>
              <w:t>QUẬN ỦY HOÀN KIẾM</w:t>
            </w:r>
          </w:p>
          <w:p w:rsidR="00116817" w:rsidRPr="00EC7707" w:rsidRDefault="00116817" w:rsidP="00EC7707">
            <w:pPr>
              <w:pStyle w:val="BodyText"/>
              <w:ind w:left="-108" w:firstLine="10"/>
              <w:jc w:val="center"/>
              <w:rPr>
                <w:rFonts w:ascii="Times New Roman" w:hAnsi="Times New Roman"/>
              </w:rPr>
            </w:pPr>
            <w:r w:rsidRPr="00B7240B">
              <w:rPr>
                <w:rFonts w:ascii="Times New Roman" w:hAnsi="Times New Roman"/>
                <w:color w:val="000000"/>
                <w:szCs w:val="28"/>
              </w:rPr>
              <w:t>*</w:t>
            </w:r>
          </w:p>
        </w:tc>
        <w:tc>
          <w:tcPr>
            <w:tcW w:w="5529" w:type="dxa"/>
          </w:tcPr>
          <w:p w:rsidR="00116817" w:rsidRPr="006D29DE" w:rsidRDefault="00116817" w:rsidP="00944C42">
            <w:pPr>
              <w:jc w:val="center"/>
              <w:rPr>
                <w:b/>
                <w:sz w:val="30"/>
                <w:szCs w:val="26"/>
              </w:rPr>
            </w:pPr>
            <w:r>
              <w:rPr>
                <w:b/>
                <w:sz w:val="30"/>
                <w:szCs w:val="26"/>
              </w:rPr>
              <w:t xml:space="preserve">         </w:t>
            </w:r>
            <w:r w:rsidRPr="006D29DE">
              <w:rPr>
                <w:b/>
                <w:sz w:val="30"/>
                <w:szCs w:val="26"/>
              </w:rPr>
              <w:t>ĐẢNG CỘNG SẢN VIỆT NAM</w:t>
            </w:r>
          </w:p>
          <w:p w:rsidR="00116817" w:rsidRPr="006D29DE" w:rsidRDefault="009F2647" w:rsidP="00944C42">
            <w:pPr>
              <w:pStyle w:val="BodyText"/>
              <w:spacing w:before="120"/>
              <w:jc w:val="center"/>
              <w:rPr>
                <w:i/>
                <w:iCs/>
              </w:rPr>
            </w:pPr>
            <w:r>
              <w:rPr>
                <w:rFonts w:ascii="Times New Roman" w:hAnsi="Times New Roman"/>
                <w:i/>
                <w:iCs/>
                <w:noProof/>
              </w:rPr>
              <mc:AlternateContent>
                <mc:Choice Requires="wps">
                  <w:drawing>
                    <wp:anchor distT="0" distB="0" distL="114300" distR="114300" simplePos="0" relativeHeight="251660288" behindDoc="0" locked="0" layoutInCell="1" allowOverlap="1">
                      <wp:simplePos x="0" y="0"/>
                      <wp:positionH relativeFrom="column">
                        <wp:posOffset>567055</wp:posOffset>
                      </wp:positionH>
                      <wp:positionV relativeFrom="paragraph">
                        <wp:posOffset>22860</wp:posOffset>
                      </wp:positionV>
                      <wp:extent cx="2637155" cy="0"/>
                      <wp:effectExtent l="5080" t="13335" r="571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5pt,1.8pt" to="25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Gz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"/>
                  </w:pict>
                </mc:Fallback>
              </mc:AlternateContent>
            </w:r>
            <w:r w:rsidR="00116817" w:rsidRPr="006D29DE">
              <w:rPr>
                <w:rFonts w:ascii="Times New Roman" w:hAnsi="Times New Roman"/>
                <w:i/>
                <w:iCs/>
              </w:rPr>
              <w:t xml:space="preserve">       Hoàn Kiếm, ngày </w:t>
            </w:r>
            <w:r w:rsidR="00116817">
              <w:rPr>
                <w:rFonts w:ascii="Times New Roman" w:hAnsi="Times New Roman"/>
                <w:i/>
                <w:iCs/>
              </w:rPr>
              <w:t xml:space="preserve">12 tháng 12 </w:t>
            </w:r>
            <w:r w:rsidR="00116817" w:rsidRPr="006D29DE">
              <w:rPr>
                <w:rFonts w:ascii="Times New Roman" w:hAnsi="Times New Roman"/>
                <w:i/>
                <w:iCs/>
              </w:rPr>
              <w:t>năm 201</w:t>
            </w:r>
            <w:r w:rsidR="00116817">
              <w:rPr>
                <w:rFonts w:ascii="Times New Roman" w:hAnsi="Times New Roman"/>
                <w:i/>
                <w:iCs/>
              </w:rPr>
              <w:t>8</w:t>
            </w:r>
          </w:p>
        </w:tc>
      </w:tr>
    </w:tbl>
    <w:p w:rsidR="00116817" w:rsidRDefault="00116817" w:rsidP="00116817">
      <w:pPr>
        <w:rPr>
          <w:b/>
          <w:sz w:val="28"/>
          <w:szCs w:val="28"/>
        </w:rPr>
      </w:pPr>
    </w:p>
    <w:p w:rsidR="00116817" w:rsidRPr="00513AD5" w:rsidRDefault="00116817" w:rsidP="00EE2B1C">
      <w:pPr>
        <w:jc w:val="center"/>
        <w:rPr>
          <w:b/>
          <w:sz w:val="32"/>
          <w:szCs w:val="28"/>
        </w:rPr>
      </w:pPr>
      <w:r w:rsidRPr="00513AD5">
        <w:rPr>
          <w:b/>
          <w:sz w:val="32"/>
          <w:szCs w:val="28"/>
        </w:rPr>
        <w:t>THÔNG BÁO</w:t>
      </w:r>
    </w:p>
    <w:p w:rsidR="00116817" w:rsidRPr="00513AD5" w:rsidRDefault="00116817" w:rsidP="00EE2B1C">
      <w:pPr>
        <w:jc w:val="center"/>
        <w:rPr>
          <w:b/>
          <w:sz w:val="28"/>
          <w:szCs w:val="28"/>
        </w:rPr>
      </w:pPr>
      <w:r w:rsidRPr="00513AD5">
        <w:rPr>
          <w:b/>
          <w:sz w:val="28"/>
          <w:szCs w:val="28"/>
        </w:rPr>
        <w:t xml:space="preserve">Về việc tổ chức hội nghị đối thoại </w:t>
      </w:r>
      <w:r w:rsidRPr="00513AD5">
        <w:rPr>
          <w:b/>
          <w:spacing w:val="-2"/>
          <w:sz w:val="28"/>
          <w:szCs w:val="28"/>
          <w:lang w:val="nl-NL"/>
        </w:rPr>
        <w:t>năm 2018</w:t>
      </w:r>
    </w:p>
    <w:p w:rsidR="00EE2B1C" w:rsidRDefault="005836BE" w:rsidP="00EE2B1C">
      <w:pPr>
        <w:spacing w:after="240" w:line="312" w:lineRule="auto"/>
        <w:jc w:val="center"/>
        <w:rPr>
          <w:sz w:val="28"/>
          <w:szCs w:val="28"/>
        </w:rPr>
      </w:pPr>
      <w:r>
        <w:rPr>
          <w:sz w:val="28"/>
          <w:szCs w:val="28"/>
        </w:rPr>
        <w:t>-----------</w:t>
      </w:r>
    </w:p>
    <w:p w:rsidR="00116817" w:rsidRPr="006A0208" w:rsidRDefault="00116817" w:rsidP="00705BD7">
      <w:pPr>
        <w:spacing w:before="120" w:after="120" w:line="312" w:lineRule="auto"/>
        <w:ind w:firstLine="567"/>
        <w:jc w:val="both"/>
        <w:rPr>
          <w:sz w:val="28"/>
          <w:szCs w:val="28"/>
        </w:rPr>
      </w:pPr>
      <w:r w:rsidRPr="006A0208">
        <w:rPr>
          <w:sz w:val="28"/>
          <w:szCs w:val="28"/>
        </w:rPr>
        <w:t xml:space="preserve">Thực hiện Quyết định số 2200-QĐ/TU ngày 25/5/2017 của Ban Thường vụ Thành ủy Hà Nội về việc “Ban hành Quy chế tiếp xúc, đối thoại trực tiếp giữa người đứng đầu cấp ủy, chính quyền các cấp với Mặt trận Tổ quốc, các tổ chức chính trị - xã hội và nhân dân trên địa bàn thành phố Hà Nội. Quận ủy - HĐND - UBND quận Hoàn kiếm tổ chức hội nghị đối thoại </w:t>
      </w:r>
      <w:r w:rsidRPr="006A0208">
        <w:rPr>
          <w:sz w:val="28"/>
          <w:szCs w:val="28"/>
          <w:lang w:val="nl-NL"/>
        </w:rPr>
        <w:t>giữa đồng chí Bí thư Quận ủy, Chủ tịch HĐND quận và đồng chí Chủ tịch UBND quận với MTTQ, các tổ chức chính trị - xã hội và Nhân dân trên địa bàn quận năm 2018, cụ thể như sau:</w:t>
      </w:r>
    </w:p>
    <w:p w:rsidR="00116817" w:rsidRPr="004213B3" w:rsidRDefault="00116817" w:rsidP="00705BD7">
      <w:pPr>
        <w:spacing w:before="120" w:after="120" w:line="312" w:lineRule="auto"/>
        <w:ind w:firstLine="567"/>
        <w:jc w:val="both"/>
        <w:rPr>
          <w:sz w:val="28"/>
          <w:szCs w:val="28"/>
          <w:lang w:val="nl-NL"/>
        </w:rPr>
      </w:pPr>
      <w:r>
        <w:rPr>
          <w:b/>
          <w:sz w:val="28"/>
          <w:szCs w:val="28"/>
          <w:lang w:val="nl-NL"/>
        </w:rPr>
        <w:t>1</w:t>
      </w:r>
      <w:r w:rsidRPr="004213B3">
        <w:rPr>
          <w:b/>
          <w:sz w:val="28"/>
          <w:szCs w:val="28"/>
          <w:lang w:val="nl-NL"/>
        </w:rPr>
        <w:t>. Thời gian và địa điểm</w:t>
      </w:r>
      <w:r w:rsidRPr="004213B3">
        <w:rPr>
          <w:sz w:val="28"/>
          <w:szCs w:val="28"/>
          <w:lang w:val="nl-NL"/>
        </w:rPr>
        <w:t xml:space="preserve">: </w:t>
      </w:r>
    </w:p>
    <w:p w:rsidR="00116817" w:rsidRPr="004213B3" w:rsidRDefault="00116817" w:rsidP="00705BD7">
      <w:pPr>
        <w:spacing w:before="120" w:after="120" w:line="312" w:lineRule="auto"/>
        <w:ind w:firstLine="567"/>
        <w:jc w:val="both"/>
        <w:rPr>
          <w:color w:val="000000" w:themeColor="text1"/>
          <w:sz w:val="28"/>
          <w:szCs w:val="28"/>
          <w:lang w:val="nl-NL"/>
        </w:rPr>
      </w:pPr>
      <w:r w:rsidRPr="004213B3">
        <w:rPr>
          <w:sz w:val="28"/>
          <w:szCs w:val="28"/>
          <w:lang w:val="nl-NL"/>
        </w:rPr>
        <w:t xml:space="preserve">- </w:t>
      </w:r>
      <w:r w:rsidRPr="004213B3">
        <w:rPr>
          <w:color w:val="000000" w:themeColor="text1"/>
          <w:sz w:val="28"/>
          <w:szCs w:val="28"/>
          <w:lang w:val="nl-NL"/>
        </w:rPr>
        <w:t xml:space="preserve">Thời gian: 08h30', ngày 20 tháng 12 năm 2018 </w:t>
      </w:r>
      <w:r w:rsidRPr="004213B3">
        <w:rPr>
          <w:i/>
          <w:color w:val="000000" w:themeColor="text1"/>
          <w:sz w:val="28"/>
          <w:szCs w:val="28"/>
          <w:lang w:val="nl-NL"/>
        </w:rPr>
        <w:t>(thứ Năm)</w:t>
      </w:r>
      <w:r w:rsidRPr="004213B3">
        <w:rPr>
          <w:color w:val="000000" w:themeColor="text1"/>
          <w:sz w:val="28"/>
          <w:szCs w:val="28"/>
          <w:lang w:val="nl-NL"/>
        </w:rPr>
        <w:t>.</w:t>
      </w:r>
    </w:p>
    <w:p w:rsidR="00116817" w:rsidRPr="004213B3" w:rsidRDefault="00116817" w:rsidP="00705BD7">
      <w:pPr>
        <w:spacing w:before="120" w:after="120" w:line="312" w:lineRule="auto"/>
        <w:ind w:firstLine="567"/>
        <w:jc w:val="both"/>
        <w:rPr>
          <w:b/>
          <w:i/>
          <w:color w:val="000000" w:themeColor="text1"/>
          <w:spacing w:val="-12"/>
          <w:sz w:val="28"/>
          <w:szCs w:val="28"/>
          <w:lang w:val="nl-NL"/>
        </w:rPr>
      </w:pPr>
      <w:r w:rsidRPr="004213B3">
        <w:rPr>
          <w:color w:val="000000" w:themeColor="text1"/>
          <w:spacing w:val="-12"/>
          <w:sz w:val="28"/>
          <w:szCs w:val="28"/>
          <w:lang w:val="nl-NL"/>
        </w:rPr>
        <w:t>- Địa điểm: Hội trường tầng 5 - Trụ sở HĐND - UBND quận - 126 Hàng Trống.</w:t>
      </w:r>
    </w:p>
    <w:p w:rsidR="00116817" w:rsidRDefault="00116817" w:rsidP="00705BD7">
      <w:pPr>
        <w:pStyle w:val="NormalWeb"/>
        <w:shd w:val="clear" w:color="auto" w:fill="FFFFFF"/>
        <w:spacing w:before="120" w:beforeAutospacing="0" w:after="120" w:afterAutospacing="0" w:line="312" w:lineRule="auto"/>
        <w:ind w:firstLine="567"/>
        <w:jc w:val="both"/>
        <w:rPr>
          <w:color w:val="000000"/>
          <w:sz w:val="28"/>
          <w:szCs w:val="28"/>
        </w:rPr>
      </w:pPr>
      <w:r>
        <w:rPr>
          <w:b/>
          <w:color w:val="000000" w:themeColor="text1"/>
          <w:sz w:val="28"/>
          <w:szCs w:val="28"/>
          <w:lang w:val="nl-NL"/>
        </w:rPr>
        <w:t>2</w:t>
      </w:r>
      <w:r w:rsidRPr="00DB3528">
        <w:rPr>
          <w:b/>
          <w:color w:val="000000" w:themeColor="text1"/>
          <w:sz w:val="28"/>
          <w:szCs w:val="28"/>
          <w:lang w:val="nl-NL"/>
        </w:rPr>
        <w:t>. Nội dung:</w:t>
      </w:r>
      <w:r>
        <w:rPr>
          <w:b/>
          <w:color w:val="000000" w:themeColor="text1"/>
          <w:sz w:val="28"/>
          <w:szCs w:val="28"/>
          <w:lang w:val="nl-NL"/>
        </w:rPr>
        <w:t xml:space="preserve"> </w:t>
      </w:r>
      <w:r>
        <w:rPr>
          <w:color w:val="000000"/>
          <w:sz w:val="28"/>
          <w:szCs w:val="28"/>
        </w:rPr>
        <w:t>Báo cáo kết quả giải quyết và trả lời các ý kiến, kiến nghị của nhân dân trên địa bàn quận.</w:t>
      </w:r>
    </w:p>
    <w:p w:rsidR="00EC7707" w:rsidRPr="009145CB" w:rsidRDefault="00EC7707" w:rsidP="00EC7707">
      <w:pPr>
        <w:spacing w:before="120" w:after="120" w:line="312" w:lineRule="auto"/>
        <w:ind w:firstLine="567"/>
        <w:jc w:val="both"/>
        <w:rPr>
          <w:color w:val="070707"/>
          <w:spacing w:val="-4"/>
          <w:sz w:val="28"/>
          <w:szCs w:val="28"/>
          <w:shd w:val="clear" w:color="auto" w:fill="FFFFFF"/>
        </w:rPr>
      </w:pPr>
      <w:r>
        <w:rPr>
          <w:color w:val="070707"/>
          <w:spacing w:val="-4"/>
          <w:sz w:val="28"/>
          <w:szCs w:val="28"/>
          <w:shd w:val="clear" w:color="auto" w:fill="FFFFFF"/>
        </w:rPr>
        <w:t>Quận ủy Hoàn Kiếm thông báo việc tổ chức hội nghị đối thoại năm 2018 để</w:t>
      </w:r>
      <w:r w:rsidR="00506374">
        <w:rPr>
          <w:color w:val="070707"/>
          <w:spacing w:val="-4"/>
          <w:sz w:val="28"/>
          <w:szCs w:val="28"/>
          <w:shd w:val="clear" w:color="auto" w:fill="FFFFFF"/>
        </w:rPr>
        <w:t xml:space="preserve">  </w:t>
      </w:r>
      <w:r>
        <w:rPr>
          <w:color w:val="070707"/>
          <w:spacing w:val="-4"/>
          <w:sz w:val="28"/>
          <w:szCs w:val="28"/>
          <w:shd w:val="clear" w:color="auto" w:fill="FFFFFF"/>
        </w:rPr>
        <w:t xml:space="preserve"> các tổ chức và cá nhân được biết./.</w:t>
      </w:r>
    </w:p>
    <w:p w:rsidR="00EC7707" w:rsidRDefault="00EC7707" w:rsidP="00705BD7">
      <w:pPr>
        <w:pStyle w:val="NormalWeb"/>
        <w:shd w:val="clear" w:color="auto" w:fill="FFFFFF"/>
        <w:spacing w:before="120" w:beforeAutospacing="0" w:after="120" w:afterAutospacing="0" w:line="312" w:lineRule="auto"/>
        <w:ind w:firstLine="567"/>
        <w:jc w:val="both"/>
        <w:rPr>
          <w:color w:val="000000"/>
          <w:sz w:val="28"/>
          <w:szCs w:val="28"/>
        </w:rPr>
      </w:pPr>
    </w:p>
    <w:p w:rsidR="00EC7707" w:rsidRDefault="00EC7707" w:rsidP="00705BD7">
      <w:pPr>
        <w:pStyle w:val="NormalWeb"/>
        <w:shd w:val="clear" w:color="auto" w:fill="FFFFFF"/>
        <w:spacing w:before="120" w:beforeAutospacing="0" w:after="120" w:afterAutospacing="0" w:line="312" w:lineRule="auto"/>
        <w:ind w:firstLine="567"/>
        <w:jc w:val="both"/>
        <w:rPr>
          <w:color w:val="000000"/>
          <w:sz w:val="28"/>
          <w:szCs w:val="28"/>
        </w:rPr>
      </w:pPr>
    </w:p>
    <w:p w:rsidR="00EC7707" w:rsidRDefault="00EC7707" w:rsidP="00705BD7">
      <w:pPr>
        <w:pStyle w:val="NormalWeb"/>
        <w:shd w:val="clear" w:color="auto" w:fill="FFFFFF"/>
        <w:spacing w:before="120" w:beforeAutospacing="0" w:after="120" w:afterAutospacing="0" w:line="312" w:lineRule="auto"/>
        <w:ind w:firstLine="567"/>
        <w:jc w:val="both"/>
        <w:rPr>
          <w:color w:val="000000"/>
          <w:sz w:val="28"/>
          <w:szCs w:val="28"/>
        </w:rPr>
      </w:pPr>
    </w:p>
    <w:p w:rsidR="00EC7707" w:rsidRDefault="00EC7707" w:rsidP="00705BD7">
      <w:pPr>
        <w:pStyle w:val="NormalWeb"/>
        <w:shd w:val="clear" w:color="auto" w:fill="FFFFFF"/>
        <w:spacing w:before="120" w:beforeAutospacing="0" w:after="120" w:afterAutospacing="0" w:line="312" w:lineRule="auto"/>
        <w:ind w:firstLine="567"/>
        <w:jc w:val="both"/>
        <w:rPr>
          <w:color w:val="000000"/>
          <w:sz w:val="28"/>
          <w:szCs w:val="28"/>
        </w:rPr>
      </w:pPr>
    </w:p>
    <w:p w:rsidR="00EC7707" w:rsidRDefault="00EC7707" w:rsidP="00705BD7">
      <w:pPr>
        <w:pStyle w:val="NormalWeb"/>
        <w:shd w:val="clear" w:color="auto" w:fill="FFFFFF"/>
        <w:spacing w:before="120" w:beforeAutospacing="0" w:after="120" w:afterAutospacing="0" w:line="312" w:lineRule="auto"/>
        <w:ind w:firstLine="567"/>
        <w:jc w:val="both"/>
        <w:rPr>
          <w:color w:val="000000"/>
          <w:sz w:val="28"/>
          <w:szCs w:val="28"/>
        </w:rPr>
      </w:pPr>
    </w:p>
    <w:p w:rsidR="00EC7707" w:rsidRDefault="00EC7707" w:rsidP="00705BD7">
      <w:pPr>
        <w:pStyle w:val="NormalWeb"/>
        <w:shd w:val="clear" w:color="auto" w:fill="FFFFFF"/>
        <w:spacing w:before="120" w:beforeAutospacing="0" w:after="120" w:afterAutospacing="0" w:line="312" w:lineRule="auto"/>
        <w:ind w:firstLine="567"/>
        <w:jc w:val="both"/>
        <w:rPr>
          <w:color w:val="000000"/>
          <w:sz w:val="28"/>
          <w:szCs w:val="28"/>
        </w:rPr>
      </w:pPr>
    </w:p>
    <w:p w:rsidR="00EC7707" w:rsidRDefault="00EC7707" w:rsidP="00705BD7">
      <w:pPr>
        <w:pStyle w:val="NormalWeb"/>
        <w:shd w:val="clear" w:color="auto" w:fill="FFFFFF"/>
        <w:spacing w:before="120" w:beforeAutospacing="0" w:after="120" w:afterAutospacing="0" w:line="312" w:lineRule="auto"/>
        <w:ind w:firstLine="567"/>
        <w:jc w:val="both"/>
        <w:rPr>
          <w:color w:val="000000"/>
          <w:sz w:val="28"/>
          <w:szCs w:val="28"/>
        </w:rPr>
      </w:pPr>
    </w:p>
    <w:p w:rsidR="00EC7707" w:rsidRDefault="00EC7707" w:rsidP="00705BD7">
      <w:pPr>
        <w:pStyle w:val="NormalWeb"/>
        <w:shd w:val="clear" w:color="auto" w:fill="FFFFFF"/>
        <w:spacing w:before="120" w:beforeAutospacing="0" w:after="120" w:afterAutospacing="0" w:line="312" w:lineRule="auto"/>
        <w:ind w:firstLine="567"/>
        <w:jc w:val="both"/>
        <w:rPr>
          <w:color w:val="000000"/>
          <w:sz w:val="28"/>
          <w:szCs w:val="28"/>
        </w:rPr>
      </w:pPr>
    </w:p>
    <w:p w:rsidR="00EC7707" w:rsidRDefault="00EC7707" w:rsidP="00705BD7">
      <w:pPr>
        <w:pStyle w:val="NormalWeb"/>
        <w:shd w:val="clear" w:color="auto" w:fill="FFFFFF"/>
        <w:spacing w:before="120" w:beforeAutospacing="0" w:after="120" w:afterAutospacing="0" w:line="312" w:lineRule="auto"/>
        <w:ind w:firstLine="567"/>
        <w:jc w:val="both"/>
        <w:rPr>
          <w:color w:val="000000"/>
          <w:sz w:val="28"/>
          <w:szCs w:val="28"/>
        </w:rPr>
      </w:pPr>
    </w:p>
    <w:p w:rsidR="00116817" w:rsidRPr="00BC7084" w:rsidRDefault="00116817" w:rsidP="00116817">
      <w:pPr>
        <w:rPr>
          <w:i/>
          <w:sz w:val="26"/>
          <w:szCs w:val="26"/>
        </w:rPr>
      </w:pPr>
    </w:p>
    <w:p w:rsidR="00DB6FF4" w:rsidRDefault="00DB6FF4"/>
    <w:sectPr w:rsidR="00DB6FF4" w:rsidSect="00EE2B1C">
      <w:headerReference w:type="default" r:id="rId7"/>
      <w:pgSz w:w="11907" w:h="16840" w:code="9"/>
      <w:pgMar w:top="1134" w:right="964" w:bottom="1134" w:left="1701" w:header="425"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3F" w:rsidRDefault="0077303F" w:rsidP="0097355A">
      <w:r>
        <w:separator/>
      </w:r>
    </w:p>
  </w:endnote>
  <w:endnote w:type="continuationSeparator" w:id="0">
    <w:p w:rsidR="0077303F" w:rsidRDefault="0077303F" w:rsidP="0097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3F" w:rsidRDefault="0077303F" w:rsidP="0097355A">
      <w:r>
        <w:separator/>
      </w:r>
    </w:p>
  </w:footnote>
  <w:footnote w:type="continuationSeparator" w:id="0">
    <w:p w:rsidR="0077303F" w:rsidRDefault="0077303F" w:rsidP="0097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934"/>
      <w:docPartObj>
        <w:docPartGallery w:val="Page Numbers (Top of Page)"/>
        <w:docPartUnique/>
      </w:docPartObj>
    </w:sdtPr>
    <w:sdtEndPr/>
    <w:sdtContent>
      <w:p w:rsidR="00567A3A" w:rsidRDefault="00031828">
        <w:pPr>
          <w:pStyle w:val="Header"/>
          <w:jc w:val="center"/>
        </w:pPr>
        <w:r w:rsidRPr="00567A3A">
          <w:rPr>
            <w:sz w:val="28"/>
            <w:szCs w:val="28"/>
          </w:rPr>
          <w:fldChar w:fldCharType="begin"/>
        </w:r>
        <w:r w:rsidR="00F34EE9" w:rsidRPr="00567A3A">
          <w:rPr>
            <w:sz w:val="28"/>
            <w:szCs w:val="28"/>
          </w:rPr>
          <w:instrText xml:space="preserve"> PAGE   \* MERGEFORMAT </w:instrText>
        </w:r>
        <w:r w:rsidRPr="00567A3A">
          <w:rPr>
            <w:sz w:val="28"/>
            <w:szCs w:val="28"/>
          </w:rPr>
          <w:fldChar w:fldCharType="separate"/>
        </w:r>
        <w:r w:rsidR="009F2647">
          <w:rPr>
            <w:noProof/>
            <w:sz w:val="28"/>
            <w:szCs w:val="28"/>
          </w:rPr>
          <w:t>2</w:t>
        </w:r>
        <w:r w:rsidRPr="00567A3A">
          <w:rPr>
            <w:sz w:val="28"/>
            <w:szCs w:val="28"/>
          </w:rPr>
          <w:fldChar w:fldCharType="end"/>
        </w:r>
      </w:p>
    </w:sdtContent>
  </w:sdt>
  <w:p w:rsidR="00567A3A" w:rsidRDefault="00773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17"/>
    <w:rsid w:val="00031828"/>
    <w:rsid w:val="00116817"/>
    <w:rsid w:val="001D41CB"/>
    <w:rsid w:val="00231514"/>
    <w:rsid w:val="00506374"/>
    <w:rsid w:val="005836BE"/>
    <w:rsid w:val="005F50D2"/>
    <w:rsid w:val="00705BD7"/>
    <w:rsid w:val="0077303F"/>
    <w:rsid w:val="008265F2"/>
    <w:rsid w:val="0097355A"/>
    <w:rsid w:val="009F2647"/>
    <w:rsid w:val="00A2053E"/>
    <w:rsid w:val="00A85994"/>
    <w:rsid w:val="00AD51CC"/>
    <w:rsid w:val="00DB6FF4"/>
    <w:rsid w:val="00EC7707"/>
    <w:rsid w:val="00EE2B1C"/>
    <w:rsid w:val="00F3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1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16817"/>
    <w:pPr>
      <w:spacing w:before="240" w:after="60"/>
      <w:outlineLvl w:val="5"/>
    </w:pPr>
    <w:rPr>
      <w:rFonts w:ascii="Calibri" w:hAnsi="Calibri"/>
      <w:b/>
      <w:bCs/>
      <w:color w:val="0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6817"/>
    <w:rPr>
      <w:rFonts w:ascii="Calibri" w:eastAsia="Times New Roman" w:hAnsi="Calibri" w:cs="Times New Roman"/>
      <w:b/>
      <w:bCs/>
      <w:color w:val="000080"/>
    </w:rPr>
  </w:style>
  <w:style w:type="paragraph" w:styleId="NormalWeb">
    <w:name w:val="Normal (Web)"/>
    <w:basedOn w:val="Normal"/>
    <w:uiPriority w:val="99"/>
    <w:rsid w:val="00116817"/>
    <w:pPr>
      <w:spacing w:before="100" w:beforeAutospacing="1" w:after="100" w:afterAutospacing="1"/>
    </w:pPr>
  </w:style>
  <w:style w:type="paragraph" w:styleId="BodyText">
    <w:name w:val="Body Text"/>
    <w:basedOn w:val="Normal"/>
    <w:link w:val="BodyTextChar"/>
    <w:rsid w:val="00116817"/>
    <w:pPr>
      <w:jc w:val="both"/>
    </w:pPr>
    <w:rPr>
      <w:rFonts w:ascii=".VnTime" w:hAnsi=".VnTime"/>
      <w:sz w:val="28"/>
      <w:szCs w:val="20"/>
    </w:rPr>
  </w:style>
  <w:style w:type="character" w:customStyle="1" w:styleId="BodyTextChar">
    <w:name w:val="Body Text Char"/>
    <w:basedOn w:val="DefaultParagraphFont"/>
    <w:link w:val="BodyText"/>
    <w:rsid w:val="00116817"/>
    <w:rPr>
      <w:rFonts w:ascii=".VnTime" w:eastAsia="Times New Roman" w:hAnsi=".VnTime" w:cs="Times New Roman"/>
      <w:sz w:val="28"/>
      <w:szCs w:val="20"/>
    </w:rPr>
  </w:style>
  <w:style w:type="paragraph" w:styleId="BodyTextIndent2">
    <w:name w:val="Body Text Indent 2"/>
    <w:basedOn w:val="Normal"/>
    <w:link w:val="BodyTextIndent2Char"/>
    <w:uiPriority w:val="99"/>
    <w:unhideWhenUsed/>
    <w:rsid w:val="00116817"/>
    <w:pPr>
      <w:spacing w:after="120" w:line="480" w:lineRule="auto"/>
      <w:ind w:left="360"/>
    </w:pPr>
  </w:style>
  <w:style w:type="character" w:customStyle="1" w:styleId="BodyTextIndent2Char">
    <w:name w:val="Body Text Indent 2 Char"/>
    <w:basedOn w:val="DefaultParagraphFont"/>
    <w:link w:val="BodyTextIndent2"/>
    <w:uiPriority w:val="99"/>
    <w:rsid w:val="0011681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817"/>
    <w:pPr>
      <w:tabs>
        <w:tab w:val="center" w:pos="4680"/>
        <w:tab w:val="right" w:pos="9360"/>
      </w:tabs>
    </w:pPr>
  </w:style>
  <w:style w:type="character" w:customStyle="1" w:styleId="HeaderChar">
    <w:name w:val="Header Char"/>
    <w:basedOn w:val="DefaultParagraphFont"/>
    <w:link w:val="Header"/>
    <w:uiPriority w:val="99"/>
    <w:rsid w:val="001168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1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16817"/>
    <w:pPr>
      <w:spacing w:before="240" w:after="60"/>
      <w:outlineLvl w:val="5"/>
    </w:pPr>
    <w:rPr>
      <w:rFonts w:ascii="Calibri" w:hAnsi="Calibri"/>
      <w:b/>
      <w:bCs/>
      <w:color w:val="0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6817"/>
    <w:rPr>
      <w:rFonts w:ascii="Calibri" w:eastAsia="Times New Roman" w:hAnsi="Calibri" w:cs="Times New Roman"/>
      <w:b/>
      <w:bCs/>
      <w:color w:val="000080"/>
    </w:rPr>
  </w:style>
  <w:style w:type="paragraph" w:styleId="NormalWeb">
    <w:name w:val="Normal (Web)"/>
    <w:basedOn w:val="Normal"/>
    <w:uiPriority w:val="99"/>
    <w:rsid w:val="00116817"/>
    <w:pPr>
      <w:spacing w:before="100" w:beforeAutospacing="1" w:after="100" w:afterAutospacing="1"/>
    </w:pPr>
  </w:style>
  <w:style w:type="paragraph" w:styleId="BodyText">
    <w:name w:val="Body Text"/>
    <w:basedOn w:val="Normal"/>
    <w:link w:val="BodyTextChar"/>
    <w:rsid w:val="00116817"/>
    <w:pPr>
      <w:jc w:val="both"/>
    </w:pPr>
    <w:rPr>
      <w:rFonts w:ascii=".VnTime" w:hAnsi=".VnTime"/>
      <w:sz w:val="28"/>
      <w:szCs w:val="20"/>
    </w:rPr>
  </w:style>
  <w:style w:type="character" w:customStyle="1" w:styleId="BodyTextChar">
    <w:name w:val="Body Text Char"/>
    <w:basedOn w:val="DefaultParagraphFont"/>
    <w:link w:val="BodyText"/>
    <w:rsid w:val="00116817"/>
    <w:rPr>
      <w:rFonts w:ascii=".VnTime" w:eastAsia="Times New Roman" w:hAnsi=".VnTime" w:cs="Times New Roman"/>
      <w:sz w:val="28"/>
      <w:szCs w:val="20"/>
    </w:rPr>
  </w:style>
  <w:style w:type="paragraph" w:styleId="BodyTextIndent2">
    <w:name w:val="Body Text Indent 2"/>
    <w:basedOn w:val="Normal"/>
    <w:link w:val="BodyTextIndent2Char"/>
    <w:uiPriority w:val="99"/>
    <w:unhideWhenUsed/>
    <w:rsid w:val="00116817"/>
    <w:pPr>
      <w:spacing w:after="120" w:line="480" w:lineRule="auto"/>
      <w:ind w:left="360"/>
    </w:pPr>
  </w:style>
  <w:style w:type="character" w:customStyle="1" w:styleId="BodyTextIndent2Char">
    <w:name w:val="Body Text Indent 2 Char"/>
    <w:basedOn w:val="DefaultParagraphFont"/>
    <w:link w:val="BodyTextIndent2"/>
    <w:uiPriority w:val="99"/>
    <w:rsid w:val="0011681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817"/>
    <w:pPr>
      <w:tabs>
        <w:tab w:val="center" w:pos="4680"/>
        <w:tab w:val="right" w:pos="9360"/>
      </w:tabs>
    </w:pPr>
  </w:style>
  <w:style w:type="character" w:customStyle="1" w:styleId="HeaderChar">
    <w:name w:val="Header Char"/>
    <w:basedOn w:val="DefaultParagraphFont"/>
    <w:link w:val="Header"/>
    <w:uiPriority w:val="99"/>
    <w:rsid w:val="001168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HT VN</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HTVN</dc:creator>
  <cp:lastModifiedBy>ADMIN</cp:lastModifiedBy>
  <cp:revision>2</cp:revision>
  <cp:lastPrinted>2018-12-13T09:52:00Z</cp:lastPrinted>
  <dcterms:created xsi:type="dcterms:W3CDTF">2018-12-13T09:53:00Z</dcterms:created>
  <dcterms:modified xsi:type="dcterms:W3CDTF">2018-12-13T09:53:00Z</dcterms:modified>
</cp:coreProperties>
</file>